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F6A" w:rsidRDefault="00552111" w:rsidP="00552111">
      <w:pPr>
        <w:pStyle w:val="Title"/>
      </w:pPr>
      <w:r>
        <w:t>Creating the 1094-C</w:t>
      </w:r>
    </w:p>
    <w:p w:rsidR="00552111" w:rsidRDefault="00552111"/>
    <w:p w:rsidR="00552111" w:rsidRDefault="00552111">
      <w:r>
        <w:t xml:space="preserve">From </w:t>
      </w:r>
      <w:r w:rsidR="00C242ED" w:rsidRPr="00C242ED">
        <w:rPr>
          <w:b/>
          <w:color w:val="FF0000"/>
        </w:rPr>
        <w:t>Personnel &gt;</w:t>
      </w:r>
      <w:r w:rsidR="00C242ED" w:rsidRPr="00C242ED">
        <w:rPr>
          <w:color w:val="FF0000"/>
        </w:rPr>
        <w:t xml:space="preserve"> </w:t>
      </w:r>
      <w:r w:rsidRPr="00552111">
        <w:rPr>
          <w:b/>
          <w:color w:val="FF0000"/>
        </w:rPr>
        <w:t>Maintenance &gt; ACA 1094 YTD Data</w:t>
      </w:r>
      <w:r>
        <w:t>, complete the following and Save.</w:t>
      </w:r>
    </w:p>
    <w:p w:rsidR="0039096F" w:rsidRDefault="00C242ED" w:rsidP="00552111">
      <w:pPr>
        <w:pStyle w:val="Heading1"/>
      </w:pPr>
      <w:r>
        <w:rPr>
          <w:noProof/>
        </w:rPr>
        <w:drawing>
          <wp:inline distT="0" distB="0" distL="0" distR="0" wp14:anchorId="5A2E1D1D" wp14:editId="1A6BB348">
            <wp:extent cx="5943600" cy="27806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8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2111" w:rsidRDefault="00552111" w:rsidP="00552111">
      <w:pPr>
        <w:pStyle w:val="Heading1"/>
      </w:pPr>
      <w:r>
        <w:t>ALE Member tab:</w:t>
      </w:r>
    </w:p>
    <w:p w:rsidR="00D04EB1" w:rsidRPr="00D04EB1" w:rsidRDefault="00552111" w:rsidP="002A29A1">
      <w:pPr>
        <w:pStyle w:val="body-text"/>
        <w:numPr>
          <w:ilvl w:val="0"/>
          <w:numId w:val="3"/>
        </w:numPr>
        <w:spacing w:before="120" w:beforeAutospacing="0" w:after="120" w:afterAutospacing="0"/>
        <w:ind w:left="300" w:firstLine="720"/>
        <w:rPr>
          <w:rFonts w:asciiTheme="minorHAnsi" w:hAnsiTheme="minorHAnsi"/>
          <w:b/>
          <w:color w:val="7030A0"/>
          <w:sz w:val="22"/>
          <w:szCs w:val="22"/>
        </w:rPr>
      </w:pPr>
      <w:r w:rsidRPr="00D04EB1">
        <w:rPr>
          <w:rFonts w:asciiTheme="minorHAnsi" w:hAnsiTheme="minorHAnsi"/>
          <w:sz w:val="22"/>
          <w:szCs w:val="22"/>
        </w:rPr>
        <w:t>Select</w:t>
      </w:r>
      <w:r w:rsidR="00D04EB1" w:rsidRPr="00D04EB1">
        <w:rPr>
          <w:rFonts w:asciiTheme="minorHAnsi" w:hAnsiTheme="minorHAnsi"/>
          <w:sz w:val="22"/>
          <w:szCs w:val="22"/>
        </w:rPr>
        <w:t xml:space="preserve"> box to indicate</w:t>
      </w:r>
      <w:r w:rsidRPr="00D04EB1">
        <w:rPr>
          <w:rFonts w:asciiTheme="minorHAnsi" w:hAnsiTheme="minorHAnsi"/>
          <w:sz w:val="22"/>
          <w:szCs w:val="22"/>
        </w:rPr>
        <w:t xml:space="preserve"> </w:t>
      </w:r>
      <w:r w:rsidRPr="00D04EB1">
        <w:rPr>
          <w:rStyle w:val="bold"/>
          <w:rFonts w:asciiTheme="minorHAnsi" w:hAnsiTheme="minorHAnsi"/>
          <w:sz w:val="22"/>
          <w:szCs w:val="22"/>
        </w:rPr>
        <w:t xml:space="preserve">this </w:t>
      </w:r>
      <w:r w:rsidR="00D04EB1" w:rsidRPr="00D04EB1">
        <w:rPr>
          <w:rStyle w:val="bold"/>
          <w:rFonts w:asciiTheme="minorHAnsi" w:hAnsiTheme="minorHAnsi"/>
          <w:sz w:val="22"/>
          <w:szCs w:val="22"/>
        </w:rPr>
        <w:t xml:space="preserve">is </w:t>
      </w:r>
      <w:r w:rsidRPr="00D04EB1">
        <w:rPr>
          <w:rStyle w:val="bold"/>
          <w:rFonts w:asciiTheme="minorHAnsi" w:hAnsiTheme="minorHAnsi"/>
          <w:sz w:val="22"/>
          <w:szCs w:val="22"/>
        </w:rPr>
        <w:t>the authoritative transmittal for this ALE Member</w:t>
      </w:r>
      <w:r w:rsidR="00D04EB1" w:rsidRPr="00D04EB1">
        <w:rPr>
          <w:rFonts w:asciiTheme="minorHAnsi" w:hAnsiTheme="minorHAnsi"/>
          <w:sz w:val="22"/>
          <w:szCs w:val="22"/>
        </w:rPr>
        <w:t>.</w:t>
      </w:r>
      <w:r w:rsidR="00D04EB1">
        <w:rPr>
          <w:rFonts w:asciiTheme="minorHAnsi" w:hAnsiTheme="minorHAnsi"/>
          <w:sz w:val="22"/>
          <w:szCs w:val="22"/>
        </w:rPr>
        <w:t xml:space="preserve"> </w:t>
      </w:r>
    </w:p>
    <w:p w:rsidR="00552111" w:rsidRPr="00D04EB1" w:rsidRDefault="00D04EB1" w:rsidP="002A29A1">
      <w:pPr>
        <w:pStyle w:val="body-text"/>
        <w:numPr>
          <w:ilvl w:val="0"/>
          <w:numId w:val="3"/>
        </w:numPr>
        <w:spacing w:before="120" w:beforeAutospacing="0" w:after="120" w:afterAutospacing="0"/>
        <w:ind w:left="300" w:firstLine="720"/>
        <w:rPr>
          <w:rFonts w:asciiTheme="minorHAnsi" w:hAnsiTheme="minorHAnsi"/>
          <w:b/>
          <w:color w:val="7030A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</w:t>
      </w:r>
      <w:r w:rsidR="00552111" w:rsidRPr="00D04EB1">
        <w:rPr>
          <w:rStyle w:val="bold"/>
          <w:rFonts w:asciiTheme="minorHAnsi" w:hAnsiTheme="minorHAnsi"/>
          <w:b/>
          <w:color w:val="7030A0"/>
          <w:sz w:val="22"/>
          <w:szCs w:val="22"/>
        </w:rPr>
        <w:t>ote</w:t>
      </w:r>
      <w:r w:rsidR="00552111" w:rsidRPr="00D04EB1">
        <w:rPr>
          <w:rFonts w:asciiTheme="minorHAnsi" w:hAnsiTheme="minorHAnsi"/>
          <w:b/>
          <w:color w:val="7030A0"/>
          <w:sz w:val="22"/>
          <w:szCs w:val="22"/>
        </w:rPr>
        <w:t>:  Only one authoritative transmittal should be filed for each employer.</w:t>
      </w:r>
    </w:p>
    <w:p w:rsidR="00552111" w:rsidRPr="0039096F" w:rsidRDefault="00552111" w:rsidP="00552111">
      <w:pPr>
        <w:pStyle w:val="body-text"/>
        <w:spacing w:before="120" w:beforeAutospacing="0" w:after="120" w:afterAutospacing="0"/>
        <w:rPr>
          <w:rFonts w:asciiTheme="minorHAnsi" w:hAnsiTheme="minorHAnsi"/>
          <w:i/>
          <w:sz w:val="22"/>
          <w:szCs w:val="22"/>
        </w:rPr>
      </w:pPr>
      <w:r w:rsidRPr="0039096F">
        <w:rPr>
          <w:rStyle w:val="Heading2Char"/>
          <w:i/>
        </w:rPr>
        <w:t>ALE Member Information</w:t>
      </w:r>
      <w:r w:rsidR="0039096F">
        <w:rPr>
          <w:rStyle w:val="Heading2Char"/>
          <w:i/>
        </w:rPr>
        <w:t xml:space="preserve"> box</w:t>
      </w:r>
    </w:p>
    <w:p w:rsidR="00552111" w:rsidRPr="00552111" w:rsidRDefault="00552111" w:rsidP="00552111">
      <w:pPr>
        <w:pStyle w:val="list-bullet-3"/>
        <w:ind w:left="1200" w:hanging="450"/>
        <w:rPr>
          <w:rFonts w:asciiTheme="minorHAnsi" w:hAnsiTheme="minorHAnsi"/>
          <w:b/>
          <w:color w:val="FF0000"/>
          <w:sz w:val="22"/>
          <w:szCs w:val="22"/>
        </w:rPr>
      </w:pPr>
      <w:r w:rsidRPr="00552111">
        <w:rPr>
          <w:rFonts w:asciiTheme="minorHAnsi" w:hAnsiTheme="minorHAnsi"/>
          <w:sz w:val="22"/>
          <w:szCs w:val="22"/>
        </w:rPr>
        <w:t xml:space="preserve">In the </w:t>
      </w:r>
      <w:r w:rsidRPr="00552111">
        <w:rPr>
          <w:rStyle w:val="bold"/>
          <w:rFonts w:asciiTheme="minorHAnsi" w:hAnsiTheme="minorHAnsi"/>
          <w:sz w:val="22"/>
          <w:szCs w:val="22"/>
        </w:rPr>
        <w:t>Total number of Forms 1095-C filed by and/or on behalf of ALE Member</w:t>
      </w:r>
      <w:r w:rsidRPr="00552111">
        <w:rPr>
          <w:rFonts w:asciiTheme="minorHAnsi" w:hAnsiTheme="minorHAnsi"/>
          <w:sz w:val="22"/>
          <w:szCs w:val="22"/>
        </w:rPr>
        <w:t xml:space="preserve"> field, type the </w:t>
      </w:r>
      <w:r w:rsidR="00B00A80">
        <w:rPr>
          <w:rFonts w:asciiTheme="minorHAnsi" w:hAnsiTheme="minorHAnsi"/>
          <w:sz w:val="22"/>
          <w:szCs w:val="22"/>
        </w:rPr>
        <w:t>e</w:t>
      </w:r>
      <w:r w:rsidRPr="00552111">
        <w:rPr>
          <w:rFonts w:asciiTheme="minorHAnsi" w:hAnsiTheme="minorHAnsi"/>
          <w:sz w:val="22"/>
          <w:szCs w:val="22"/>
        </w:rPr>
        <w:t xml:space="preserve">mployer's total number of filed Forms 1095-C. You can run verify the number of records by running the </w:t>
      </w:r>
      <w:r w:rsidRPr="00552111">
        <w:rPr>
          <w:rFonts w:asciiTheme="minorHAnsi" w:hAnsiTheme="minorHAnsi" w:cs="Arial"/>
          <w:b/>
          <w:color w:val="FF0000"/>
          <w:sz w:val="22"/>
          <w:szCs w:val="22"/>
          <w:shd w:val="clear" w:color="auto" w:fill="FFFFFF"/>
        </w:rPr>
        <w:t xml:space="preserve">Reports &gt; HR Reports &gt; Payroll Information Reports &gt; </w:t>
      </w:r>
      <w:hyperlink r:id="rId8" w:history="1">
        <w:r w:rsidRPr="00552111">
          <w:rPr>
            <w:rStyle w:val="Hyperlink"/>
            <w:rFonts w:asciiTheme="minorHAnsi" w:hAnsiTheme="minorHAnsi" w:cs="Arial"/>
            <w:b/>
            <w:color w:val="FF0000"/>
            <w:sz w:val="22"/>
            <w:szCs w:val="22"/>
            <w:u w:val="none"/>
            <w:shd w:val="clear" w:color="auto" w:fill="FFFFFF"/>
          </w:rPr>
          <w:t>HRS6720 - ACA 1095 YTD Report</w:t>
        </w:r>
      </w:hyperlink>
      <w:r w:rsidRPr="00552111">
        <w:rPr>
          <w:rFonts w:asciiTheme="minorHAnsi" w:hAnsiTheme="minorHAnsi" w:cs="Arial"/>
          <w:b/>
          <w:color w:val="FF0000"/>
          <w:sz w:val="22"/>
          <w:szCs w:val="22"/>
          <w:shd w:val="clear" w:color="auto" w:fill="FFFFFF"/>
        </w:rPr>
        <w:t>.</w:t>
      </w:r>
    </w:p>
    <w:p w:rsidR="00552111" w:rsidRPr="00552111" w:rsidRDefault="00552111" w:rsidP="00552111">
      <w:pPr>
        <w:pStyle w:val="list-bullet-3"/>
        <w:ind w:left="1200" w:hanging="450"/>
        <w:rPr>
          <w:rFonts w:asciiTheme="minorHAnsi" w:hAnsiTheme="minorHAnsi"/>
          <w:sz w:val="22"/>
          <w:szCs w:val="22"/>
        </w:rPr>
      </w:pPr>
      <w:r w:rsidRPr="00552111">
        <w:rPr>
          <w:rFonts w:asciiTheme="minorHAnsi" w:hAnsiTheme="minorHAnsi"/>
          <w:sz w:val="22"/>
          <w:szCs w:val="22"/>
        </w:rPr>
        <w:t xml:space="preserve">Under </w:t>
      </w:r>
      <w:r w:rsidRPr="00552111">
        <w:rPr>
          <w:rStyle w:val="bold"/>
          <w:rFonts w:asciiTheme="minorHAnsi" w:hAnsiTheme="minorHAnsi"/>
          <w:sz w:val="22"/>
          <w:szCs w:val="22"/>
        </w:rPr>
        <w:t>Certifications of Eligibility, select all of the applicable codes:  </w:t>
      </w:r>
    </w:p>
    <w:p w:rsidR="00B00A80" w:rsidRDefault="00552111" w:rsidP="00B00A80">
      <w:pPr>
        <w:pStyle w:val="Default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39096F">
        <w:rPr>
          <w:rStyle w:val="bold"/>
          <w:rFonts w:asciiTheme="minorHAnsi" w:hAnsiTheme="minorHAnsi"/>
          <w:sz w:val="22"/>
          <w:szCs w:val="22"/>
          <w:highlight w:val="yellow"/>
        </w:rPr>
        <w:t>Qualifying Offer Method</w:t>
      </w:r>
      <w:r w:rsidR="00B00A80" w:rsidRPr="0039096F">
        <w:rPr>
          <w:rStyle w:val="bold"/>
          <w:rFonts w:asciiTheme="minorHAnsi" w:hAnsiTheme="minorHAnsi"/>
          <w:sz w:val="22"/>
          <w:szCs w:val="22"/>
          <w:highlight w:val="yellow"/>
        </w:rPr>
        <w:t xml:space="preserve"> -</w:t>
      </w:r>
      <w:r w:rsidR="00B00A80">
        <w:rPr>
          <w:rStyle w:val="bold"/>
          <w:rFonts w:asciiTheme="minorHAnsi" w:hAnsiTheme="minorHAnsi"/>
          <w:sz w:val="22"/>
          <w:szCs w:val="22"/>
        </w:rPr>
        <w:t xml:space="preserve"> </w:t>
      </w:r>
      <w:r w:rsidR="00B00A80" w:rsidRPr="00B00A80">
        <w:rPr>
          <w:rFonts w:asciiTheme="minorHAnsi" w:hAnsiTheme="minorHAnsi"/>
          <w:sz w:val="22"/>
          <w:szCs w:val="22"/>
        </w:rPr>
        <w:t xml:space="preserve">Qualifying Offer applies if ALE made </w:t>
      </w:r>
      <w:r w:rsidR="00B00A80">
        <w:rPr>
          <w:rFonts w:asciiTheme="minorHAnsi" w:hAnsiTheme="minorHAnsi"/>
          <w:sz w:val="22"/>
          <w:szCs w:val="22"/>
        </w:rPr>
        <w:t>Minimum Value</w:t>
      </w:r>
      <w:r w:rsidR="00B00A80" w:rsidRPr="00B00A80">
        <w:rPr>
          <w:rFonts w:asciiTheme="minorHAnsi" w:hAnsiTheme="minorHAnsi"/>
          <w:sz w:val="22"/>
          <w:szCs w:val="22"/>
        </w:rPr>
        <w:t xml:space="preserve"> offer to at least one FT employee for all months </w:t>
      </w:r>
      <w:r w:rsidR="00B00A80">
        <w:rPr>
          <w:rFonts w:asciiTheme="minorHAnsi" w:hAnsiTheme="minorHAnsi"/>
          <w:sz w:val="22"/>
          <w:szCs w:val="22"/>
        </w:rPr>
        <w:t>full time,</w:t>
      </w:r>
      <w:r w:rsidR="00B00A80" w:rsidRPr="00B00A80">
        <w:rPr>
          <w:rFonts w:asciiTheme="minorHAnsi" w:hAnsiTheme="minorHAnsi"/>
          <w:sz w:val="22"/>
          <w:szCs w:val="22"/>
        </w:rPr>
        <w:t xml:space="preserve"> plus offered </w:t>
      </w:r>
      <w:r w:rsidR="00B00A80">
        <w:rPr>
          <w:rFonts w:asciiTheme="minorHAnsi" w:hAnsiTheme="minorHAnsi"/>
          <w:sz w:val="22"/>
          <w:szCs w:val="22"/>
        </w:rPr>
        <w:t>Minimum Essential Coverage</w:t>
      </w:r>
      <w:r w:rsidR="00B00A80" w:rsidRPr="00B00A80">
        <w:rPr>
          <w:rFonts w:asciiTheme="minorHAnsi" w:hAnsiTheme="minorHAnsi"/>
          <w:sz w:val="22"/>
          <w:szCs w:val="22"/>
        </w:rPr>
        <w:t xml:space="preserve"> to spouse and dependents costing no more than 9.5% of </w:t>
      </w:r>
      <w:r w:rsidR="00B00A80">
        <w:rPr>
          <w:rFonts w:asciiTheme="minorHAnsi" w:hAnsiTheme="minorHAnsi"/>
          <w:sz w:val="22"/>
          <w:szCs w:val="22"/>
        </w:rPr>
        <w:t>federal poverty level.</w:t>
      </w:r>
    </w:p>
    <w:p w:rsidR="00552111" w:rsidRPr="00B00A80" w:rsidRDefault="00552111" w:rsidP="00B00A80">
      <w:pPr>
        <w:pStyle w:val="Default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39096F">
        <w:rPr>
          <w:rStyle w:val="bold"/>
          <w:rFonts w:asciiTheme="minorHAnsi" w:hAnsiTheme="minorHAnsi"/>
          <w:sz w:val="22"/>
          <w:szCs w:val="22"/>
          <w:highlight w:val="yellow"/>
        </w:rPr>
        <w:t>98% Offer Method</w:t>
      </w:r>
      <w:r w:rsidR="00B00A80" w:rsidRPr="0039096F">
        <w:rPr>
          <w:rStyle w:val="bold"/>
          <w:rFonts w:asciiTheme="minorHAnsi" w:hAnsiTheme="minorHAnsi"/>
          <w:sz w:val="22"/>
          <w:szCs w:val="22"/>
          <w:highlight w:val="yellow"/>
        </w:rPr>
        <w:t xml:space="preserve"> –</w:t>
      </w:r>
      <w:r w:rsidR="00B00A80">
        <w:rPr>
          <w:rStyle w:val="bold"/>
          <w:rFonts w:asciiTheme="minorHAnsi" w:hAnsiTheme="minorHAnsi"/>
          <w:sz w:val="22"/>
          <w:szCs w:val="22"/>
        </w:rPr>
        <w:t xml:space="preserve"> </w:t>
      </w:r>
      <w:r w:rsidR="00B00A80" w:rsidRPr="00B00A80">
        <w:rPr>
          <w:rFonts w:asciiTheme="minorHAnsi" w:hAnsiTheme="minorHAnsi"/>
          <w:sz w:val="22"/>
          <w:szCs w:val="22"/>
        </w:rPr>
        <w:t>ALE offers affordable/MV coverage for all months to at least 98% of employees for whom a 1095-C is filed (enrolled FT and PT employees).</w:t>
      </w:r>
    </w:p>
    <w:p w:rsidR="0039096F" w:rsidRDefault="0039096F"/>
    <w:p w:rsidR="00C242ED" w:rsidRDefault="00C242ED" w:rsidP="0039096F">
      <w:pPr>
        <w:pStyle w:val="Heading1"/>
      </w:pPr>
    </w:p>
    <w:p w:rsidR="00552111" w:rsidRDefault="0039096F" w:rsidP="0039096F">
      <w:pPr>
        <w:pStyle w:val="Heading1"/>
      </w:pPr>
      <w:r>
        <w:t>ALE Member Information – Monthly tab</w:t>
      </w:r>
    </w:p>
    <w:p w:rsidR="0039096F" w:rsidRDefault="0039096F" w:rsidP="0039096F">
      <w:pPr>
        <w:pStyle w:val="body-text"/>
        <w:spacing w:before="0" w:beforeAutospacing="0" w:after="0" w:afterAutospacing="0"/>
        <w:rPr>
          <w:rStyle w:val="bold"/>
          <w:rFonts w:asciiTheme="minorHAnsi" w:hAnsiTheme="minorHAnsi"/>
          <w:sz w:val="22"/>
          <w:szCs w:val="22"/>
        </w:rPr>
      </w:pPr>
    </w:p>
    <w:p w:rsidR="00A507AA" w:rsidRDefault="00C242ED" w:rsidP="0039096F">
      <w:pPr>
        <w:pStyle w:val="body-text"/>
        <w:spacing w:before="0" w:beforeAutospacing="0" w:after="0" w:afterAutospacing="0"/>
        <w:rPr>
          <w:rStyle w:val="bold"/>
          <w:rFonts w:asciiTheme="minorHAnsi" w:hAnsiTheme="minorHAnsi"/>
          <w:sz w:val="22"/>
          <w:szCs w:val="22"/>
        </w:rPr>
      </w:pPr>
      <w:r>
        <w:rPr>
          <w:noProof/>
        </w:rPr>
        <w:drawing>
          <wp:inline distT="0" distB="0" distL="0" distR="0" wp14:anchorId="4C8A9442" wp14:editId="02301ABB">
            <wp:extent cx="5943600" cy="3347085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7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07AA" w:rsidRDefault="00A507AA" w:rsidP="0039096F">
      <w:pPr>
        <w:pStyle w:val="body-text"/>
        <w:spacing w:before="0" w:beforeAutospacing="0" w:after="0" w:afterAutospacing="0"/>
        <w:rPr>
          <w:rStyle w:val="bold"/>
          <w:rFonts w:asciiTheme="minorHAnsi" w:hAnsiTheme="minorHAnsi"/>
          <w:sz w:val="22"/>
          <w:szCs w:val="22"/>
        </w:rPr>
      </w:pPr>
    </w:p>
    <w:p w:rsidR="0039096F" w:rsidRPr="0039096F" w:rsidRDefault="0039096F" w:rsidP="0039096F">
      <w:pPr>
        <w:pStyle w:val="body-text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9096F">
        <w:rPr>
          <w:rStyle w:val="bold"/>
          <w:rFonts w:asciiTheme="minorHAnsi" w:hAnsiTheme="minorHAnsi"/>
          <w:sz w:val="22"/>
          <w:szCs w:val="22"/>
        </w:rPr>
        <w:t>In the</w:t>
      </w:r>
      <w:r w:rsidRPr="0039096F">
        <w:rPr>
          <w:rFonts w:asciiTheme="minorHAnsi" w:hAnsiTheme="minorHAnsi"/>
          <w:sz w:val="22"/>
          <w:szCs w:val="22"/>
        </w:rPr>
        <w:t xml:space="preserve"> </w:t>
      </w:r>
      <w:r w:rsidRPr="0039096F">
        <w:rPr>
          <w:rStyle w:val="bold"/>
          <w:rFonts w:asciiTheme="minorHAnsi" w:hAnsiTheme="minorHAnsi"/>
          <w:sz w:val="22"/>
          <w:szCs w:val="22"/>
        </w:rPr>
        <w:t>Minimum Essential Coverage Offer Indicator</w:t>
      </w:r>
      <w:r w:rsidRPr="0039096F">
        <w:rPr>
          <w:rFonts w:asciiTheme="minorHAnsi" w:hAnsiTheme="minorHAnsi"/>
          <w:sz w:val="22"/>
          <w:szCs w:val="22"/>
        </w:rPr>
        <w:t xml:space="preserve"> </w:t>
      </w:r>
      <w:r w:rsidRPr="0039096F">
        <w:rPr>
          <w:rStyle w:val="bold"/>
          <w:rFonts w:asciiTheme="minorHAnsi" w:hAnsiTheme="minorHAnsi"/>
          <w:sz w:val="22"/>
          <w:szCs w:val="22"/>
        </w:rPr>
        <w:t>column:</w:t>
      </w:r>
    </w:p>
    <w:p w:rsidR="0039096F" w:rsidRDefault="0039096F" w:rsidP="0039096F">
      <w:pPr>
        <w:pStyle w:val="list-bullet-3"/>
        <w:numPr>
          <w:ilvl w:val="0"/>
          <w:numId w:val="6"/>
        </w:numPr>
        <w:spacing w:before="0" w:beforeAutospacing="0" w:after="0" w:afterAutospacing="0"/>
        <w:rPr>
          <w:rStyle w:val="bold"/>
          <w:rFonts w:asciiTheme="minorHAnsi" w:hAnsiTheme="minorHAnsi"/>
          <w:sz w:val="22"/>
          <w:szCs w:val="22"/>
        </w:rPr>
      </w:pPr>
      <w:r w:rsidRPr="0039096F">
        <w:rPr>
          <w:rStyle w:val="bold"/>
          <w:rFonts w:asciiTheme="minorHAnsi" w:hAnsiTheme="minorHAnsi"/>
          <w:sz w:val="22"/>
          <w:szCs w:val="22"/>
        </w:rPr>
        <w:t>In the</w:t>
      </w:r>
      <w:r w:rsidRPr="0039096F">
        <w:rPr>
          <w:rFonts w:asciiTheme="minorHAnsi" w:hAnsiTheme="minorHAnsi"/>
          <w:sz w:val="22"/>
          <w:szCs w:val="22"/>
        </w:rPr>
        <w:t xml:space="preserve"> </w:t>
      </w:r>
      <w:r w:rsidRPr="0039096F">
        <w:rPr>
          <w:rStyle w:val="bold"/>
          <w:rFonts w:asciiTheme="minorHAnsi" w:hAnsiTheme="minorHAnsi"/>
          <w:sz w:val="22"/>
          <w:szCs w:val="22"/>
        </w:rPr>
        <w:t>All 12 months</w:t>
      </w:r>
      <w:r w:rsidRPr="0039096F">
        <w:rPr>
          <w:rFonts w:asciiTheme="minorHAnsi" w:hAnsiTheme="minorHAnsi"/>
          <w:sz w:val="22"/>
          <w:szCs w:val="22"/>
        </w:rPr>
        <w:t xml:space="preserve"> </w:t>
      </w:r>
      <w:r w:rsidRPr="0039096F">
        <w:rPr>
          <w:rStyle w:val="bold"/>
          <w:rFonts w:asciiTheme="minorHAnsi" w:hAnsiTheme="minorHAnsi"/>
          <w:sz w:val="22"/>
          <w:szCs w:val="22"/>
        </w:rPr>
        <w:t>field:</w:t>
      </w:r>
    </w:p>
    <w:p w:rsidR="0039096F" w:rsidRDefault="0039096F" w:rsidP="00EB0FAF">
      <w:pPr>
        <w:pStyle w:val="list-bullet-3"/>
        <w:numPr>
          <w:ilvl w:val="1"/>
          <w:numId w:val="6"/>
        </w:numPr>
        <w:spacing w:before="0" w:beforeAutospacing="0" w:after="0" w:afterAutospacing="0"/>
        <w:ind w:left="1650" w:hanging="450"/>
        <w:rPr>
          <w:rStyle w:val="bold"/>
          <w:rFonts w:asciiTheme="minorHAnsi" w:hAnsiTheme="minorHAnsi"/>
          <w:sz w:val="22"/>
          <w:szCs w:val="22"/>
        </w:rPr>
      </w:pPr>
      <w:r w:rsidRPr="00FE1D9D">
        <w:rPr>
          <w:rStyle w:val="bold"/>
          <w:rFonts w:asciiTheme="minorHAnsi" w:hAnsiTheme="minorHAnsi"/>
          <w:sz w:val="22"/>
          <w:szCs w:val="22"/>
          <w:highlight w:val="yellow"/>
        </w:rPr>
        <w:t>Select</w:t>
      </w:r>
      <w:r w:rsidRPr="00FE1D9D">
        <w:rPr>
          <w:rFonts w:asciiTheme="minorHAnsi" w:hAnsiTheme="minorHAnsi"/>
          <w:sz w:val="22"/>
          <w:szCs w:val="22"/>
          <w:highlight w:val="yellow"/>
        </w:rPr>
        <w:t xml:space="preserve"> </w:t>
      </w:r>
      <w:r w:rsidRPr="00FE1D9D">
        <w:rPr>
          <w:rStyle w:val="bold"/>
          <w:rFonts w:asciiTheme="minorHAnsi" w:hAnsiTheme="minorHAnsi"/>
          <w:sz w:val="22"/>
          <w:szCs w:val="22"/>
          <w:highlight w:val="yellow"/>
        </w:rPr>
        <w:t>Yes</w:t>
      </w:r>
      <w:r w:rsidRPr="0039096F">
        <w:rPr>
          <w:rFonts w:asciiTheme="minorHAnsi" w:hAnsiTheme="minorHAnsi"/>
          <w:sz w:val="22"/>
          <w:szCs w:val="22"/>
        </w:rPr>
        <w:t xml:space="preserve"> </w:t>
      </w:r>
      <w:r w:rsidRPr="0039096F">
        <w:rPr>
          <w:rStyle w:val="bold"/>
          <w:rFonts w:asciiTheme="minorHAnsi" w:hAnsiTheme="minorHAnsi"/>
          <w:sz w:val="22"/>
          <w:szCs w:val="22"/>
        </w:rPr>
        <w:t>if the employer offered the minimum essential coverage to at least 95% of its full-time employees and their dependents for the entire calendar year.</w:t>
      </w:r>
    </w:p>
    <w:p w:rsidR="00FE1D9D" w:rsidRDefault="0039096F" w:rsidP="00FE1D9D">
      <w:pPr>
        <w:pStyle w:val="list-bullet-3"/>
        <w:numPr>
          <w:ilvl w:val="1"/>
          <w:numId w:val="6"/>
        </w:numPr>
        <w:spacing w:before="0" w:beforeAutospacing="0" w:after="0" w:afterAutospacing="0"/>
        <w:ind w:left="1650" w:hanging="450"/>
        <w:rPr>
          <w:rFonts w:asciiTheme="minorHAnsi" w:hAnsiTheme="minorHAnsi"/>
          <w:sz w:val="22"/>
          <w:szCs w:val="22"/>
        </w:rPr>
      </w:pPr>
      <w:r w:rsidRPr="0039096F">
        <w:rPr>
          <w:rStyle w:val="bold"/>
          <w:rFonts w:asciiTheme="minorHAnsi" w:hAnsiTheme="minorHAnsi"/>
          <w:sz w:val="22"/>
          <w:szCs w:val="22"/>
        </w:rPr>
        <w:t>Select</w:t>
      </w:r>
      <w:r w:rsidRPr="0039096F">
        <w:rPr>
          <w:rFonts w:asciiTheme="minorHAnsi" w:hAnsiTheme="minorHAnsi"/>
          <w:sz w:val="22"/>
          <w:szCs w:val="22"/>
        </w:rPr>
        <w:t xml:space="preserve"> </w:t>
      </w:r>
      <w:r w:rsidRPr="0039096F">
        <w:rPr>
          <w:rStyle w:val="bold"/>
          <w:rFonts w:asciiTheme="minorHAnsi" w:hAnsiTheme="minorHAnsi"/>
          <w:sz w:val="22"/>
          <w:szCs w:val="22"/>
        </w:rPr>
        <w:t>No</w:t>
      </w:r>
      <w:r w:rsidRPr="0039096F">
        <w:rPr>
          <w:rFonts w:asciiTheme="minorHAnsi" w:hAnsiTheme="minorHAnsi"/>
          <w:sz w:val="22"/>
          <w:szCs w:val="22"/>
        </w:rPr>
        <w:t xml:space="preserve"> </w:t>
      </w:r>
      <w:r w:rsidRPr="0039096F">
        <w:rPr>
          <w:rStyle w:val="bold"/>
          <w:rFonts w:asciiTheme="minorHAnsi" w:hAnsiTheme="minorHAnsi"/>
          <w:sz w:val="22"/>
          <w:szCs w:val="22"/>
        </w:rPr>
        <w:t>if the employer did not offer the minimum essential coverage for all months in the calendar year.</w:t>
      </w:r>
    </w:p>
    <w:p w:rsidR="00FE1D9D" w:rsidRDefault="0039096F" w:rsidP="00FE1D9D">
      <w:pPr>
        <w:pStyle w:val="list-bullet-3"/>
        <w:numPr>
          <w:ilvl w:val="1"/>
          <w:numId w:val="6"/>
        </w:numPr>
        <w:spacing w:before="0" w:beforeAutospacing="0" w:after="0" w:afterAutospacing="0"/>
        <w:ind w:left="1650" w:hanging="450"/>
        <w:rPr>
          <w:rStyle w:val="bold"/>
          <w:rFonts w:asciiTheme="minorHAnsi" w:hAnsiTheme="minorHAnsi"/>
          <w:sz w:val="22"/>
          <w:szCs w:val="22"/>
        </w:rPr>
      </w:pPr>
      <w:r w:rsidRPr="00FE1D9D">
        <w:rPr>
          <w:rStyle w:val="bold"/>
          <w:rFonts w:asciiTheme="minorHAnsi" w:hAnsiTheme="minorHAnsi"/>
          <w:sz w:val="22"/>
          <w:szCs w:val="22"/>
        </w:rPr>
        <w:t>If the employer offered the minimum essential coverage only in certain calendar months, select</w:t>
      </w:r>
      <w:r w:rsidRPr="00FE1D9D">
        <w:rPr>
          <w:rFonts w:asciiTheme="minorHAnsi" w:hAnsiTheme="minorHAnsi"/>
          <w:sz w:val="22"/>
          <w:szCs w:val="22"/>
        </w:rPr>
        <w:t xml:space="preserve"> </w:t>
      </w:r>
      <w:r w:rsidRPr="00FE1D9D">
        <w:rPr>
          <w:rStyle w:val="bold"/>
          <w:rFonts w:asciiTheme="minorHAnsi" w:hAnsiTheme="minorHAnsi"/>
          <w:sz w:val="22"/>
          <w:szCs w:val="22"/>
        </w:rPr>
        <w:t>Yes</w:t>
      </w:r>
      <w:r w:rsidRPr="00FE1D9D">
        <w:rPr>
          <w:rFonts w:asciiTheme="minorHAnsi" w:hAnsiTheme="minorHAnsi"/>
          <w:sz w:val="22"/>
          <w:szCs w:val="22"/>
        </w:rPr>
        <w:t xml:space="preserve"> </w:t>
      </w:r>
      <w:r w:rsidRPr="00FE1D9D">
        <w:rPr>
          <w:rStyle w:val="bold"/>
          <w:rFonts w:asciiTheme="minorHAnsi" w:hAnsiTheme="minorHAnsi"/>
          <w:sz w:val="22"/>
          <w:szCs w:val="22"/>
        </w:rPr>
        <w:t>or</w:t>
      </w:r>
      <w:r w:rsidRPr="00FE1D9D">
        <w:rPr>
          <w:rFonts w:asciiTheme="minorHAnsi" w:hAnsiTheme="minorHAnsi"/>
          <w:sz w:val="22"/>
          <w:szCs w:val="22"/>
        </w:rPr>
        <w:t xml:space="preserve"> </w:t>
      </w:r>
      <w:r w:rsidRPr="00FE1D9D">
        <w:rPr>
          <w:rStyle w:val="bold"/>
          <w:rFonts w:asciiTheme="minorHAnsi" w:hAnsiTheme="minorHAnsi"/>
          <w:sz w:val="22"/>
          <w:szCs w:val="22"/>
        </w:rPr>
        <w:t>No</w:t>
      </w:r>
      <w:r w:rsidRPr="00FE1D9D">
        <w:rPr>
          <w:rFonts w:asciiTheme="minorHAnsi" w:hAnsiTheme="minorHAnsi"/>
          <w:sz w:val="22"/>
          <w:szCs w:val="22"/>
        </w:rPr>
        <w:t xml:space="preserve"> </w:t>
      </w:r>
      <w:r w:rsidRPr="00FE1D9D">
        <w:rPr>
          <w:rStyle w:val="bold"/>
          <w:rFonts w:asciiTheme="minorHAnsi" w:hAnsiTheme="minorHAnsi"/>
          <w:sz w:val="22"/>
          <w:szCs w:val="22"/>
        </w:rPr>
        <w:t>for the applicable months.</w:t>
      </w:r>
      <w:r w:rsidRPr="00FE1D9D">
        <w:rPr>
          <w:rFonts w:asciiTheme="minorHAnsi" w:hAnsiTheme="minorHAnsi"/>
          <w:sz w:val="22"/>
          <w:szCs w:val="22"/>
        </w:rPr>
        <w:t xml:space="preserve"> </w:t>
      </w:r>
      <w:r w:rsidRPr="00FE1D9D">
        <w:rPr>
          <w:rStyle w:val="bold"/>
          <w:rFonts w:asciiTheme="minorHAnsi" w:hAnsiTheme="minorHAnsi"/>
          <w:sz w:val="22"/>
          <w:szCs w:val="22"/>
        </w:rPr>
        <w:t> </w:t>
      </w:r>
    </w:p>
    <w:p w:rsidR="00FE1D9D" w:rsidRDefault="0039096F" w:rsidP="00E36640">
      <w:pPr>
        <w:pStyle w:val="list-bullet-3"/>
        <w:numPr>
          <w:ilvl w:val="0"/>
          <w:numId w:val="6"/>
        </w:numPr>
        <w:spacing w:before="0" w:beforeAutospacing="0" w:after="0" w:afterAutospacing="0"/>
        <w:ind w:left="750" w:hanging="300"/>
        <w:rPr>
          <w:rStyle w:val="bold"/>
          <w:rFonts w:asciiTheme="minorHAnsi" w:hAnsiTheme="minorHAnsi"/>
          <w:sz w:val="22"/>
          <w:szCs w:val="22"/>
        </w:rPr>
      </w:pPr>
      <w:r w:rsidRPr="00FE1D9D">
        <w:rPr>
          <w:rStyle w:val="bold"/>
          <w:rFonts w:asciiTheme="minorHAnsi" w:hAnsiTheme="minorHAnsi"/>
          <w:sz w:val="22"/>
          <w:szCs w:val="22"/>
        </w:rPr>
        <w:t>In the</w:t>
      </w:r>
      <w:r w:rsidRPr="00FE1D9D">
        <w:rPr>
          <w:rFonts w:asciiTheme="minorHAnsi" w:hAnsiTheme="minorHAnsi"/>
          <w:sz w:val="22"/>
          <w:szCs w:val="22"/>
        </w:rPr>
        <w:t xml:space="preserve"> </w:t>
      </w:r>
      <w:r w:rsidRPr="00FE1D9D">
        <w:rPr>
          <w:rStyle w:val="bold"/>
          <w:rFonts w:asciiTheme="minorHAnsi" w:hAnsiTheme="minorHAnsi"/>
          <w:sz w:val="22"/>
          <w:szCs w:val="22"/>
        </w:rPr>
        <w:t>Full-Time Employee Count for ALE Member</w:t>
      </w:r>
      <w:r w:rsidRPr="00FE1D9D">
        <w:rPr>
          <w:rFonts w:asciiTheme="minorHAnsi" w:hAnsiTheme="minorHAnsi"/>
          <w:sz w:val="22"/>
          <w:szCs w:val="22"/>
        </w:rPr>
        <w:t xml:space="preserve"> </w:t>
      </w:r>
      <w:r w:rsidRPr="00FE1D9D">
        <w:rPr>
          <w:rStyle w:val="bold"/>
          <w:rFonts w:asciiTheme="minorHAnsi" w:hAnsiTheme="minorHAnsi"/>
          <w:sz w:val="22"/>
          <w:szCs w:val="22"/>
        </w:rPr>
        <w:t>column, type the number of full-time employees for each month. If the total number of employees was the same for every month of the calendar year enter that number in the</w:t>
      </w:r>
      <w:r w:rsidRPr="00FE1D9D">
        <w:rPr>
          <w:rFonts w:asciiTheme="minorHAnsi" w:hAnsiTheme="minorHAnsi"/>
          <w:sz w:val="22"/>
          <w:szCs w:val="22"/>
        </w:rPr>
        <w:t xml:space="preserve"> </w:t>
      </w:r>
      <w:r w:rsidRPr="00FE1D9D">
        <w:rPr>
          <w:rStyle w:val="bold"/>
          <w:rFonts w:asciiTheme="minorHAnsi" w:hAnsiTheme="minorHAnsi"/>
          <w:sz w:val="22"/>
          <w:szCs w:val="22"/>
        </w:rPr>
        <w:t>All 12 Months</w:t>
      </w:r>
      <w:r w:rsidRPr="00FE1D9D">
        <w:rPr>
          <w:rFonts w:asciiTheme="minorHAnsi" w:hAnsiTheme="minorHAnsi"/>
          <w:sz w:val="22"/>
          <w:szCs w:val="22"/>
        </w:rPr>
        <w:t xml:space="preserve"> </w:t>
      </w:r>
      <w:r w:rsidRPr="00FE1D9D">
        <w:rPr>
          <w:rStyle w:val="bold"/>
          <w:rFonts w:asciiTheme="minorHAnsi" w:hAnsiTheme="minorHAnsi"/>
          <w:sz w:val="22"/>
          <w:szCs w:val="22"/>
        </w:rPr>
        <w:t xml:space="preserve">field. </w:t>
      </w:r>
    </w:p>
    <w:p w:rsidR="00FE1D9D" w:rsidRDefault="0039096F" w:rsidP="00FE1D9D">
      <w:pPr>
        <w:pStyle w:val="list-bullet-3"/>
        <w:numPr>
          <w:ilvl w:val="0"/>
          <w:numId w:val="6"/>
        </w:numPr>
        <w:spacing w:before="0" w:beforeAutospacing="0" w:after="0" w:afterAutospacing="0"/>
        <w:ind w:left="750" w:hanging="300"/>
        <w:rPr>
          <w:rStyle w:val="bold"/>
          <w:rFonts w:asciiTheme="minorHAnsi" w:hAnsiTheme="minorHAnsi"/>
          <w:sz w:val="22"/>
          <w:szCs w:val="22"/>
        </w:rPr>
      </w:pPr>
      <w:r w:rsidRPr="00FE1D9D">
        <w:rPr>
          <w:rStyle w:val="bold"/>
          <w:rFonts w:asciiTheme="minorHAnsi" w:hAnsiTheme="minorHAnsi"/>
          <w:sz w:val="22"/>
          <w:szCs w:val="22"/>
        </w:rPr>
        <w:t>In the</w:t>
      </w:r>
      <w:r w:rsidRPr="00FE1D9D">
        <w:rPr>
          <w:rFonts w:asciiTheme="minorHAnsi" w:hAnsiTheme="minorHAnsi"/>
          <w:sz w:val="22"/>
          <w:szCs w:val="22"/>
        </w:rPr>
        <w:t xml:space="preserve"> </w:t>
      </w:r>
      <w:r w:rsidRPr="00FE1D9D">
        <w:rPr>
          <w:rStyle w:val="bold"/>
          <w:rFonts w:asciiTheme="minorHAnsi" w:hAnsiTheme="minorHAnsi"/>
          <w:sz w:val="22"/>
          <w:szCs w:val="22"/>
        </w:rPr>
        <w:t>Total Employee Count for ALE member</w:t>
      </w:r>
      <w:r w:rsidRPr="00FE1D9D">
        <w:rPr>
          <w:rFonts w:asciiTheme="minorHAnsi" w:hAnsiTheme="minorHAnsi"/>
          <w:sz w:val="22"/>
          <w:szCs w:val="22"/>
        </w:rPr>
        <w:t xml:space="preserve"> </w:t>
      </w:r>
      <w:r w:rsidRPr="00FE1D9D">
        <w:rPr>
          <w:rStyle w:val="bold"/>
          <w:rFonts w:asciiTheme="minorHAnsi" w:hAnsiTheme="minorHAnsi"/>
          <w:sz w:val="22"/>
          <w:szCs w:val="22"/>
        </w:rPr>
        <w:t>column, type the total number of employees for the ALE member either for</w:t>
      </w:r>
      <w:r w:rsidRPr="00FE1D9D">
        <w:rPr>
          <w:rFonts w:asciiTheme="minorHAnsi" w:hAnsiTheme="minorHAnsi"/>
          <w:sz w:val="22"/>
          <w:szCs w:val="22"/>
        </w:rPr>
        <w:t xml:space="preserve"> </w:t>
      </w:r>
      <w:r w:rsidRPr="00FE1D9D">
        <w:rPr>
          <w:rStyle w:val="bold"/>
          <w:rFonts w:asciiTheme="minorHAnsi" w:hAnsiTheme="minorHAnsi"/>
          <w:sz w:val="22"/>
          <w:szCs w:val="22"/>
        </w:rPr>
        <w:t xml:space="preserve">All 12 months, or for each individual month. </w:t>
      </w:r>
    </w:p>
    <w:p w:rsidR="00FE1D9D" w:rsidRDefault="0039096F" w:rsidP="00FE1D9D">
      <w:pPr>
        <w:pStyle w:val="list-bullet-3"/>
        <w:numPr>
          <w:ilvl w:val="0"/>
          <w:numId w:val="6"/>
        </w:numPr>
        <w:spacing w:before="0" w:beforeAutospacing="0" w:after="0" w:afterAutospacing="0"/>
        <w:ind w:left="750" w:hanging="300"/>
        <w:rPr>
          <w:rStyle w:val="bold"/>
          <w:rFonts w:asciiTheme="minorHAnsi" w:hAnsiTheme="minorHAnsi"/>
          <w:sz w:val="22"/>
          <w:szCs w:val="22"/>
        </w:rPr>
      </w:pPr>
      <w:r w:rsidRPr="00FE1D9D">
        <w:rPr>
          <w:rStyle w:val="bold"/>
          <w:rFonts w:asciiTheme="minorHAnsi" w:hAnsiTheme="minorHAnsi"/>
          <w:sz w:val="22"/>
          <w:szCs w:val="22"/>
        </w:rPr>
        <w:t>Do not check any boxes in the</w:t>
      </w:r>
      <w:r w:rsidRPr="00FE1D9D">
        <w:rPr>
          <w:rFonts w:asciiTheme="minorHAnsi" w:hAnsiTheme="minorHAnsi"/>
          <w:sz w:val="22"/>
          <w:szCs w:val="22"/>
        </w:rPr>
        <w:t xml:space="preserve"> </w:t>
      </w:r>
      <w:r w:rsidRPr="00FE1D9D">
        <w:rPr>
          <w:rStyle w:val="bold"/>
          <w:rFonts w:asciiTheme="minorHAnsi" w:hAnsiTheme="minorHAnsi"/>
          <w:sz w:val="22"/>
          <w:szCs w:val="22"/>
        </w:rPr>
        <w:t>Aggregated Group Indicator</w:t>
      </w:r>
      <w:r w:rsidRPr="00FE1D9D">
        <w:rPr>
          <w:rFonts w:asciiTheme="minorHAnsi" w:hAnsiTheme="minorHAnsi"/>
          <w:sz w:val="22"/>
          <w:szCs w:val="22"/>
        </w:rPr>
        <w:t xml:space="preserve"> </w:t>
      </w:r>
      <w:r w:rsidRPr="00FE1D9D">
        <w:rPr>
          <w:rStyle w:val="bold"/>
          <w:rFonts w:asciiTheme="minorHAnsi" w:hAnsiTheme="minorHAnsi"/>
          <w:sz w:val="22"/>
          <w:szCs w:val="22"/>
        </w:rPr>
        <w:t>column.</w:t>
      </w:r>
    </w:p>
    <w:p w:rsidR="00C242ED" w:rsidRDefault="00C242ED" w:rsidP="00C242ED">
      <w:pPr>
        <w:pStyle w:val="list-bullet-3"/>
        <w:spacing w:before="0" w:beforeAutospacing="0" w:after="0" w:afterAutospacing="0"/>
        <w:rPr>
          <w:rStyle w:val="bold"/>
          <w:rFonts w:asciiTheme="minorHAnsi" w:hAnsiTheme="minorHAnsi"/>
          <w:sz w:val="22"/>
          <w:szCs w:val="22"/>
        </w:rPr>
      </w:pPr>
    </w:p>
    <w:p w:rsidR="00C242ED" w:rsidRDefault="00C242ED" w:rsidP="00C242ED">
      <w:pPr>
        <w:pStyle w:val="list-bullet-3"/>
        <w:spacing w:before="0" w:beforeAutospacing="0" w:after="0" w:afterAutospacing="0"/>
        <w:rPr>
          <w:rStyle w:val="bold"/>
          <w:rFonts w:asciiTheme="minorHAnsi" w:hAnsiTheme="minorHAnsi"/>
          <w:sz w:val="22"/>
          <w:szCs w:val="22"/>
        </w:rPr>
      </w:pPr>
    </w:p>
    <w:p w:rsidR="00C242ED" w:rsidRDefault="00C242ED" w:rsidP="00C242ED">
      <w:pPr>
        <w:pStyle w:val="Heading1"/>
      </w:pPr>
    </w:p>
    <w:p w:rsidR="00C242ED" w:rsidRDefault="00C242ED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:rsidR="00C242ED" w:rsidRDefault="00C242ED" w:rsidP="00C242ED">
      <w:pPr>
        <w:pStyle w:val="Heading1"/>
      </w:pPr>
      <w:r>
        <w:lastRenderedPageBreak/>
        <w:t>To Create AIR File to send to IRS</w:t>
      </w:r>
    </w:p>
    <w:p w:rsidR="00C242ED" w:rsidRDefault="00C242ED" w:rsidP="00C242ED"/>
    <w:p w:rsidR="00C242ED" w:rsidRDefault="00C242ED" w:rsidP="00C242ED">
      <w:r>
        <w:t xml:space="preserve">From </w:t>
      </w:r>
      <w:r w:rsidRPr="00281AA1">
        <w:rPr>
          <w:b/>
          <w:color w:val="FF0000"/>
        </w:rPr>
        <w:t>Personnel &gt; Payroll Information</w:t>
      </w:r>
      <w:r w:rsidRPr="00281AA1">
        <w:rPr>
          <w:color w:val="FF0000"/>
        </w:rPr>
        <w:t xml:space="preserve"> </w:t>
      </w:r>
      <w:r w:rsidRPr="005F5629">
        <w:rPr>
          <w:b/>
          <w:color w:val="FF0000"/>
        </w:rPr>
        <w:t>Reports &gt; 1095-C Form</w:t>
      </w:r>
      <w:r>
        <w:rPr>
          <w:b/>
          <w:color w:val="FF0000"/>
        </w:rPr>
        <w:t>s</w:t>
      </w:r>
      <w:r w:rsidRPr="005F5629">
        <w:rPr>
          <w:b/>
          <w:color w:val="FF0000"/>
        </w:rPr>
        <w:t xml:space="preserve"> (HRS5255)</w:t>
      </w:r>
      <w:r>
        <w:t>, run the report with the following parameters.  You are not required to create a test file this year, though you are allowed to.  We recommend you select “Y” to create the Historical Record at this time.</w:t>
      </w:r>
    </w:p>
    <w:p w:rsidR="00C242ED" w:rsidRDefault="00C242ED" w:rsidP="00C242ED">
      <w:pPr>
        <w:pStyle w:val="list-bullet-3"/>
        <w:spacing w:before="0" w:beforeAutospacing="0" w:after="0" w:afterAutospacing="0"/>
        <w:rPr>
          <w:rStyle w:val="bold"/>
          <w:rFonts w:asciiTheme="minorHAnsi" w:hAnsiTheme="minorHAnsi"/>
          <w:sz w:val="22"/>
          <w:szCs w:val="22"/>
        </w:rPr>
      </w:pPr>
      <w:r>
        <w:rPr>
          <w:noProof/>
        </w:rPr>
        <w:drawing>
          <wp:inline distT="0" distB="0" distL="0" distR="0" wp14:anchorId="5C0666A6" wp14:editId="12474529">
            <wp:extent cx="5943600" cy="269748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9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242ED" w:rsidRDefault="00C242ED" w:rsidP="00C242ED">
      <w:pPr>
        <w:pStyle w:val="list-bullet-3"/>
        <w:spacing w:before="0" w:beforeAutospacing="0" w:after="0" w:afterAutospacing="0"/>
        <w:rPr>
          <w:rStyle w:val="bold"/>
          <w:rFonts w:asciiTheme="minorHAnsi" w:hAnsiTheme="minorHAnsi"/>
          <w:sz w:val="22"/>
          <w:szCs w:val="22"/>
        </w:rPr>
      </w:pPr>
    </w:p>
    <w:p w:rsidR="00C242ED" w:rsidRDefault="00C242ED" w:rsidP="00C242ED">
      <w:r>
        <w:t>Submit file electronically using the TCC obtained earlier.</w:t>
      </w:r>
    </w:p>
    <w:p w:rsidR="00C242ED" w:rsidRDefault="00C242ED" w:rsidP="00C242ED">
      <w:pPr>
        <w:pStyle w:val="list-bullet-3"/>
        <w:spacing w:before="0" w:beforeAutospacing="0" w:after="0" w:afterAutospacing="0"/>
        <w:rPr>
          <w:rStyle w:val="bold"/>
          <w:rFonts w:asciiTheme="minorHAnsi" w:hAnsiTheme="minorHAnsi"/>
          <w:sz w:val="22"/>
          <w:szCs w:val="22"/>
        </w:rPr>
      </w:pPr>
    </w:p>
    <w:sectPr w:rsidR="00C242ED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CDD" w:rsidRDefault="00A87CDD" w:rsidP="00A87CDD">
      <w:pPr>
        <w:spacing w:after="0" w:line="240" w:lineRule="auto"/>
      </w:pPr>
      <w:r>
        <w:separator/>
      </w:r>
    </w:p>
  </w:endnote>
  <w:endnote w:type="continuationSeparator" w:id="0">
    <w:p w:rsidR="00A87CDD" w:rsidRDefault="00A87CDD" w:rsidP="00A87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00430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87CDD" w:rsidRDefault="00A87CDD">
            <w:pPr>
              <w:pStyle w:val="Footer"/>
              <w:jc w:val="right"/>
            </w:pPr>
            <w:r>
              <w:t>Creating the 1094C</w:t>
            </w:r>
            <w:r>
              <w:tab/>
              <w:t xml:space="preserve">Updated </w:t>
            </w:r>
            <w:r w:rsidR="00DE7872">
              <w:t>Dec</w:t>
            </w:r>
            <w:r w:rsidR="00A51246">
              <w:t xml:space="preserve"> 202</w:t>
            </w:r>
            <w:r w:rsidR="00C242ED">
              <w:t>1</w:t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0051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0051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87CDD" w:rsidRDefault="00A87C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CDD" w:rsidRDefault="00A87CDD" w:rsidP="00A87CDD">
      <w:pPr>
        <w:spacing w:after="0" w:line="240" w:lineRule="auto"/>
      </w:pPr>
      <w:r>
        <w:separator/>
      </w:r>
    </w:p>
  </w:footnote>
  <w:footnote w:type="continuationSeparator" w:id="0">
    <w:p w:rsidR="00A87CDD" w:rsidRDefault="00A87CDD" w:rsidP="00A87C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85674"/>
    <w:multiLevelType w:val="hybridMultilevel"/>
    <w:tmpl w:val="406A9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56DB7"/>
    <w:multiLevelType w:val="hybridMultilevel"/>
    <w:tmpl w:val="94AADF8C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" w15:restartNumberingAfterBreak="0">
    <w:nsid w:val="39DA230B"/>
    <w:multiLevelType w:val="hybridMultilevel"/>
    <w:tmpl w:val="0194C282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 w15:restartNumberingAfterBreak="0">
    <w:nsid w:val="451C7CC3"/>
    <w:multiLevelType w:val="hybridMultilevel"/>
    <w:tmpl w:val="64D6CD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9E10DB"/>
    <w:multiLevelType w:val="hybridMultilevel"/>
    <w:tmpl w:val="AD007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225584"/>
    <w:multiLevelType w:val="hybridMultilevel"/>
    <w:tmpl w:val="E1B8E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111"/>
    <w:rsid w:val="000F1451"/>
    <w:rsid w:val="0039096F"/>
    <w:rsid w:val="00552111"/>
    <w:rsid w:val="00600518"/>
    <w:rsid w:val="00685F6A"/>
    <w:rsid w:val="00A17415"/>
    <w:rsid w:val="00A507AA"/>
    <w:rsid w:val="00A51246"/>
    <w:rsid w:val="00A87CDD"/>
    <w:rsid w:val="00AB20D1"/>
    <w:rsid w:val="00B00A80"/>
    <w:rsid w:val="00C242ED"/>
    <w:rsid w:val="00D04EB1"/>
    <w:rsid w:val="00DE7872"/>
    <w:rsid w:val="00FE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45F94"/>
  <w15:chartTrackingRefBased/>
  <w15:docId w15:val="{56AA992D-B8A2-41BB-9943-9EA55B38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21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21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-text">
    <w:name w:val="body-text"/>
    <w:basedOn w:val="Normal"/>
    <w:rsid w:val="00552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DefaultParagraphFont"/>
    <w:rsid w:val="00552111"/>
  </w:style>
  <w:style w:type="character" w:customStyle="1" w:styleId="apple-converted-space">
    <w:name w:val="apple-converted-space"/>
    <w:basedOn w:val="DefaultParagraphFont"/>
    <w:rsid w:val="00552111"/>
  </w:style>
  <w:style w:type="paragraph" w:customStyle="1" w:styleId="normal-indent-2">
    <w:name w:val="normal-indent-2"/>
    <w:basedOn w:val="Normal"/>
    <w:rsid w:val="00552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-bullet-3">
    <w:name w:val="list-bullet-3"/>
    <w:basedOn w:val="Normal"/>
    <w:rsid w:val="00552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52111"/>
    <w:rPr>
      <w:color w:val="0000FF"/>
      <w:u w:val="single"/>
    </w:rPr>
  </w:style>
  <w:style w:type="paragraph" w:customStyle="1" w:styleId="list-bullet-4">
    <w:name w:val="list-bullet-4"/>
    <w:basedOn w:val="Normal"/>
    <w:rsid w:val="00552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521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21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521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521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B00A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italics">
    <w:name w:val="italics"/>
    <w:basedOn w:val="DefaultParagraphFont"/>
    <w:rsid w:val="0039096F"/>
  </w:style>
  <w:style w:type="paragraph" w:styleId="Header">
    <w:name w:val="header"/>
    <w:basedOn w:val="Normal"/>
    <w:link w:val="HeaderChar"/>
    <w:uiPriority w:val="99"/>
    <w:unhideWhenUsed/>
    <w:rsid w:val="00A87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CDD"/>
  </w:style>
  <w:style w:type="paragraph" w:styleId="Footer">
    <w:name w:val="footer"/>
    <w:basedOn w:val="Normal"/>
    <w:link w:val="FooterChar"/>
    <w:uiPriority w:val="99"/>
    <w:unhideWhenUsed/>
    <w:rsid w:val="00A87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.txeis14.net:8443/HumanResources/WebHelp/HumanResources/Reports/HRReports/PayrollInformationReports/ACA1095YTDReport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Tandy Cox</dc:creator>
  <cp:keywords/>
  <dc:description/>
  <cp:lastModifiedBy>Tandi Cox</cp:lastModifiedBy>
  <cp:revision>2</cp:revision>
  <dcterms:created xsi:type="dcterms:W3CDTF">2021-12-29T19:23:00Z</dcterms:created>
  <dcterms:modified xsi:type="dcterms:W3CDTF">2021-12-29T19:23:00Z</dcterms:modified>
</cp:coreProperties>
</file>